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66" w:rsidRPr="004A1366" w:rsidRDefault="004A1366" w:rsidP="004A1366">
      <w:pPr>
        <w:shd w:val="clear" w:color="auto" w:fill="FFFFFF"/>
        <w:spacing w:after="150" w:line="315" w:lineRule="atLeast"/>
        <w:jc w:val="both"/>
        <w:rPr>
          <w:rFonts w:ascii="Trebuchet MS" w:eastAsia="Times New Roman" w:hAnsi="Trebuchet MS" w:cs="Times New Roman"/>
          <w:b/>
          <w:bCs/>
          <w:color w:val="833713"/>
          <w:sz w:val="32"/>
          <w:szCs w:val="32"/>
          <w:lang w:eastAsia="ru-RU"/>
        </w:rPr>
      </w:pPr>
      <w:r w:rsidRPr="004A1366">
        <w:rPr>
          <w:rFonts w:ascii="Trebuchet MS" w:eastAsia="Times New Roman" w:hAnsi="Trebuchet MS" w:cs="Times New Roman"/>
          <w:b/>
          <w:bCs/>
          <w:color w:val="833713"/>
          <w:sz w:val="32"/>
          <w:szCs w:val="32"/>
          <w:lang w:eastAsia="ru-RU"/>
        </w:rPr>
        <w:t>Консультация для родителей «Введение ФГОС в ДОУ»</w:t>
      </w:r>
    </w:p>
    <w:p w:rsidR="00246E4F" w:rsidRDefault="004A1366" w:rsidP="004A1366">
      <w:r w:rsidRPr="004A1366">
        <w:rPr>
          <w:rFonts w:ascii="Arial" w:eastAsia="Times New Roman" w:hAnsi="Arial" w:cs="Arial"/>
          <w:b/>
          <w:bCs/>
          <w:color w:val="000000"/>
          <w:sz w:val="23"/>
          <w:lang w:eastAsia="ru-RU"/>
        </w:rPr>
        <w:t>Назначение:</w:t>
      </w:r>
      <w:r w:rsidRPr="004A1366">
        <w:rPr>
          <w:rFonts w:ascii="Arial" w:eastAsia="Times New Roman" w:hAnsi="Arial" w:cs="Arial"/>
          <w:color w:val="000000"/>
          <w:sz w:val="23"/>
          <w:lang w:eastAsia="ru-RU"/>
        </w:rPr>
        <w:t> </w:t>
      </w:r>
      <w:r w:rsidRPr="004A1366">
        <w:rPr>
          <w:rFonts w:ascii="Arial" w:eastAsia="Times New Roman" w:hAnsi="Arial" w:cs="Arial"/>
          <w:color w:val="000000"/>
          <w:sz w:val="23"/>
          <w:szCs w:val="23"/>
          <w:shd w:val="clear" w:color="auto" w:fill="FFFFFF"/>
          <w:lang w:eastAsia="ru-RU"/>
        </w:rPr>
        <w:t>Данная публикация предназначена для воспитателей и родителей.</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Цель:</w:t>
      </w:r>
      <w:r w:rsidRPr="004A1366">
        <w:rPr>
          <w:rFonts w:ascii="Arial" w:eastAsia="Times New Roman" w:hAnsi="Arial" w:cs="Arial"/>
          <w:color w:val="000000"/>
          <w:sz w:val="23"/>
          <w:lang w:eastAsia="ru-RU"/>
        </w:rPr>
        <w:t> </w:t>
      </w:r>
      <w:r w:rsidRPr="004A1366">
        <w:rPr>
          <w:rFonts w:ascii="Arial" w:eastAsia="Times New Roman" w:hAnsi="Arial" w:cs="Arial"/>
          <w:color w:val="000000"/>
          <w:sz w:val="23"/>
          <w:szCs w:val="23"/>
          <w:shd w:val="clear" w:color="auto" w:fill="FFFFFF"/>
          <w:lang w:eastAsia="ru-RU"/>
        </w:rPr>
        <w:t>знакомство родителей с особенностями построения образовательного процесса на первой ступени дошкольного образования в соответствии с требованиями ФГОС ДОУ.</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Задачи: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дать представление о том, что такое ФГОС;</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в ходе презентационной работы проиллюстрировать родителям преимущества деятельностного подхода в воспитании и обучении;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показать родителям презентацию преимущества.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Сегодня мы с вами поговорим о программе внедрение ФГОС в ДОУ</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Что такое ФГОС? Что такое стандарт? Чем он отличается ФГТ от ФГОС? И почему его называют « Стандарт второго поколения»?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Обучение и воспитание дошкольников осуществляются в соответствии с Программой дошкольного образования (далее — Программа). Законом об образовании в РФ определено,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 В этом году такой стандарт был разработан, обсужден общественностью и приказом Минобрнауки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 утвержден и вводится в действие с 1 января 2014 г.</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Федеральный государственный образовательный стандарт дошкольного образования (далее — ФГОС ДО) создан впервые в российской истории. На основе стандарта разрабатываются Программа, вариативные примерные образовательные программы, нормативы финансового обеспечения реализации Программы и нормативы затрат на оказание государственной (муниципальной) услуги в сфере дошкольного образования. Кроме того, ФГОС ДО используется для оценки образовательной деятельности организации, формирования содержания подготовки педагогических работников, а также проведения их аттестации.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ФГОС ДО разработан на основе Конституции Российской, Федерации и законодательства Российской Федерации с учётом Конвенции ООН о правах ребёнка. В нем учтены индивидуальные потребности ребенка, связанные с его жизненной ситуацией и состоянием здоровья, индивидуальные потребности отдельных категорий детей, в том числе детей с ограниченными возможностями здоровья.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ФГОС ДО обязателен к применению организациями, осуществляющими образовательную деятельность, индивидуальными предпринимателями (далее вместе — Организации), реализующими образовательную программу дошкольного образования, а также может использоваться родителями (законными представителями) при получении детьми дошкольного образования в форме семейного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О требованиях к работе с родителями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xml:space="preserve">В ФГОС ДО сформулированы и требования по взаимодействию Организации с родителями. Подчеркнуто, что одним из принципов дошкольного образования является сотрудничество Организации с семьёй, а ФГОС ДО является основой для </w:t>
      </w:r>
      <w:r w:rsidRPr="004A1366">
        <w:rPr>
          <w:rFonts w:ascii="Arial" w:eastAsia="Times New Roman" w:hAnsi="Arial" w:cs="Arial"/>
          <w:color w:val="000000"/>
          <w:sz w:val="23"/>
          <w:szCs w:val="23"/>
          <w:shd w:val="clear" w:color="auto" w:fill="FFFFFF"/>
          <w:lang w:eastAsia="ru-RU"/>
        </w:rPr>
        <w:lastRenderedPageBreak/>
        <w:t>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В соответствии с ФГОС ДО Организация обязана: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-обеспечить открытость дошкольного образования; -создавать условия для участия родителей (законных представителей) в образовательной деятельности;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поддерживать родителей (законных представителей) в воспитании детей, охране и укреплении их здоровья;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Стандарт направлен на достижение следующих целей:</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1) повышение социального статуса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2) обеспечение государством равенства возможностей для каждого ребенка в получении качественного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4) сохранение единства образовательного пространства Российской Федерации относительно уровня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Зачем нужен ФГОС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xml:space="preserve">Стандарт для ДОУ - это требование нового закона об образовании, в котором дошкольное образование признано уровнем общего образования. До сегодняшнего дня действовали Федеральные государственные требования (ФГТ) к дошкольному образованию, которые состояли из двух частей: требований к структуре основной образовательной программы дошкольного образования и требований к условиям её реализации. В стандарте появятся требования к результатам, но это не означает, что выпускникам детских садов придётся сдавать экзамены! Никакой итоговой аттестации не будет, это норма закона. При этом с помощью мониторинговых исследований на разных этапах можно и нужно будет фиксировать уровень развития ребёнка, чтобы педагоги дошкольных учреждений, родители понимали, над чем работать дальше. </w:t>
      </w:r>
      <w:r w:rsidRPr="004A1366">
        <w:rPr>
          <w:rFonts w:ascii="Arial" w:eastAsia="Times New Roman" w:hAnsi="Arial" w:cs="Arial"/>
          <w:color w:val="000000"/>
          <w:sz w:val="23"/>
          <w:szCs w:val="23"/>
          <w:shd w:val="clear" w:color="auto" w:fill="FFFFFF"/>
          <w:lang w:eastAsia="ru-RU"/>
        </w:rPr>
        <w:lastRenderedPageBreak/>
        <w:t>Внимание к стандарту будет, более пристальным, потому что дошкольное детство - это тот период жизни ребёнка, когда семья проявляет к нему максимальный интерес.</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ФГОС включает в себя требования к:</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условиям реализации основных образовательных программ, в том числе кадровым, финансовым, материально-техническим и иным условиям;</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О требованиях к Программе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ФГОС ДО определены требования к структуре, содержанию и объему Программы.</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Программа должна учитывать возрастные и индивидуальные особенности детей. Её содержание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 социально-коммуникативное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 познавательное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 речевое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 художественно-эстетическое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 физическое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О требованиях к условиям реализации Программы</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Требования ФГОС ДО к условиям реализации Программы исходят из того, что эти условия должны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Исходя из этого, сформулированы требования к развивающей предметно-пространственной среде, психолого-педагогическим, кадровым, материально-техническим условиям реализации программы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Среди требований к психолого-педагогическим условиям такие, как требования уважения к человеческому достоинству детей, использования в образовательной деятельности форм и методов работы с детьми, соответствующих их возрастным и индивидуальным особенностям, построение образовательной деятельности на основе взаимодействия взрослых с детьми, поддержка инициативы и самостоятельности детей,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Психологическая диагностика развития детей (выявление и изучение индивидуально-психологических особенностей детей) должна проводиться квалифицированными специалистами (педагоги-психологи, психологи) и только с согласия их родителей (законных представителей).</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 оказания ранней коррекционной помощи.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xml:space="preserve">•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w:t>
      </w:r>
      <w:r w:rsidRPr="004A1366">
        <w:rPr>
          <w:rFonts w:ascii="Arial" w:eastAsia="Times New Roman" w:hAnsi="Arial" w:cs="Arial"/>
          <w:color w:val="000000"/>
          <w:sz w:val="23"/>
          <w:szCs w:val="23"/>
          <w:shd w:val="clear" w:color="auto" w:fill="FFFFFF"/>
          <w:lang w:eastAsia="ru-RU"/>
        </w:rPr>
        <w:lastRenderedPageBreak/>
        <w:t>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28564).результатам освоения основных образовательных программ.</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О требованиях к результатам освоения Программы</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Программа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Образовательная деятельность- 60%.</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Дополнительная деятельность -40%.</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Что нового ожидает дошкольное образование в ближайшем будущем?</w:t>
      </w:r>
      <w:r w:rsidRPr="004A1366">
        <w:rPr>
          <w:rFonts w:ascii="Arial" w:eastAsia="Times New Roman" w:hAnsi="Arial" w:cs="Arial"/>
          <w:color w:val="000000"/>
          <w:sz w:val="23"/>
          <w:lang w:eastAsia="ru-RU"/>
        </w:rPr>
        <w:t> </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Во-вторых, все дети предшкольного возраста должны быть обеспечены возможностью получения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В-третьих, плата с родителей (законных представителей) взимается за присмотр и уход за ребенком. Образовательная программа предоставляется бесплатно.</w:t>
      </w:r>
      <w:r w:rsidRPr="004A1366">
        <w:rPr>
          <w:rFonts w:ascii="Arial" w:eastAsia="Times New Roman" w:hAnsi="Arial" w:cs="Arial"/>
          <w:color w:val="000000"/>
          <w:sz w:val="23"/>
          <w:lang w:eastAsia="ru-RU"/>
        </w:rPr>
        <w:t> </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Отличие принципиально видно. В основе лежит деятельностный подход, ребёнок узнаёт мир через деятельность.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ДЕЯТЕЛЬНОСТЬ- должна стать основой обучения ребёнка т.е. уйти от монологической речи воспитателя и прийти к тому, что ребёнок станет самостоятельным. Другими словами добывает знания себе сам.</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Воспитатель лишь сопровождает ребёнка и на первом занятии (образовательная деятельность). Дошкольник должен почувствовать себя хозяином в том, что может ответить, когда ответь, как ответить. Иными словами, нет скованности. Это не означает, что мы не занимаемся. Мы воспитатели занимаемся развитием ребёнка, знаем его все физиологические особенности, но не требуйте, чтобы ребёнок читал и писал. Всему этому их научат в школе.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Новый документ ставит во главу угла индивидуальный подход к ребенку и игру, где происходит сохранение самоценности дошкольного детства и где сохраняется сама природа дошкольника. Факт повышения роли игры как ведущего вида деятельности дошкольника и отведение ей главенствующего места, безусловно, положителен.</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Необходимость отказаться от учебно-дисциплинарной модели образовательного процесса – отказ от специально организованной деятельности уже давно назрела. Ведущими видами детской деятельности станут: игровая, коммуникативная, двигательная, познавательно-исследовательская, продуктивная и др. Необходимо отметить, что каждому виду детской деятельности соответствуют определенные формы работы с детьми.</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 xml:space="preserve">Содержание основной программы включает совокупность образовательных </w:t>
      </w:r>
      <w:r w:rsidRPr="004A1366">
        <w:rPr>
          <w:rFonts w:ascii="Arial" w:eastAsia="Times New Roman" w:hAnsi="Arial" w:cs="Arial"/>
          <w:b/>
          <w:bCs/>
          <w:color w:val="000000"/>
          <w:sz w:val="23"/>
          <w:lang w:eastAsia="ru-RU"/>
        </w:rPr>
        <w:lastRenderedPageBreak/>
        <w:t>областей, которые обеспечат разностороннее развитие детей с учетом их возраста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1. Социально-коммуникативное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2. Познавательно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3. Речевое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4. Художественно-эстетическое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5. Физическое развитие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Образовательные области введены для поддержания баланса между всеми направлениями работы детского сада – все они в равной степени должны быть представлены в образовательной программе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Целевые ориентиры дошкольного образования: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Инициативность и самостоятельность ребенка в разных видах деятельности;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Любознательность;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Способность выбирать себе род занятий, участников совместной деятельности;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Уверенность в своих силах, открытость внешнему миру, положительное отношение к себе и к другим, чувство собственного достоинства;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Развитое воображение, способность к фантазии, творчеству;</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Умение подчиняться разным правилам и социальным нормам;</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Развитая крупная и мелкая моторика;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Способность к волевым усилиям в разных видах деятельности.</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Если говорить о принципиально новом в содержании дошкольного образования, то это обязательность его соответствия заявленным в ФГОС принципам:</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3. уважение личности ребенка;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Родители должны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xml:space="preserve">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w:t>
      </w:r>
      <w:r w:rsidRPr="004A1366">
        <w:rPr>
          <w:rFonts w:ascii="Arial" w:eastAsia="Times New Roman" w:hAnsi="Arial" w:cs="Arial"/>
          <w:color w:val="000000"/>
          <w:sz w:val="23"/>
          <w:szCs w:val="23"/>
          <w:shd w:val="clear" w:color="auto" w:fill="FFFFFF"/>
          <w:lang w:eastAsia="ru-RU"/>
        </w:rPr>
        <w:lastRenderedPageBreak/>
        <w:t>нормативно - 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r w:rsidRPr="004A1366">
        <w:rPr>
          <w:rFonts w:ascii="Arial" w:eastAsia="Times New Roman" w:hAnsi="Arial" w:cs="Arial"/>
          <w:color w:val="000000"/>
          <w:sz w:val="23"/>
          <w:lang w:eastAsia="ru-RU"/>
        </w:rPr>
        <w:t> </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Требования к развивающей предметно-пространственной среде: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Содержательная насыщенность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Трансформируемость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Полифункциональность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Вариативность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Доступность</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Безопасность</w:t>
      </w:r>
      <w:r w:rsidRPr="004A1366">
        <w:rPr>
          <w:rFonts w:ascii="Arial" w:eastAsia="Times New Roman" w:hAnsi="Arial" w:cs="Arial"/>
          <w:color w:val="000000"/>
          <w:sz w:val="23"/>
          <w:szCs w:val="23"/>
          <w:lang w:eastAsia="ru-RU"/>
        </w:rPr>
        <w:br/>
      </w:r>
      <w:r w:rsidRPr="004A1366">
        <w:rPr>
          <w:rFonts w:ascii="Arial" w:eastAsia="Times New Roman" w:hAnsi="Arial" w:cs="Arial"/>
          <w:b/>
          <w:bCs/>
          <w:color w:val="000000"/>
          <w:sz w:val="23"/>
          <w:lang w:eastAsia="ru-RU"/>
        </w:rPr>
        <w:t>Требования к финансовым условиям </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Финансирование в объеме не ниже определяемых органами государственной власти субъектов РФ нормативов:</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расходы на оплату труда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расходы на средства обучения и воспитания (учебное издание, дидактические, аудио и видео материалы, спец одежды, игр и игрушек, спортивное, оздоровительное оборудование, услуги связи в т.ч. интернет)</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 расходы связанные с дополнительным профессиональным образованием руководящих и педагогических работников.</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Перспектива реформирования дошкольного образования вселяет надежду на качественные изменения в данной сфере. Делается попытка преобразовать некогда единую систему «общественного дошкольного воспитания» в подлинную систему дошкольного образования как полноправную и неотъемлемую ступень общего образования. Это означает фактическое признание того, что ребенок дошкольного возраста нуждается не только в опеке и уходе, но и в воспитании, и в обучении, и в развитии.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Таким образом, новые стратегические ориентиры в развитии системы образования следует воспринимать позитивно. Во-первых, система дошкольного образования должна развиваться в соответствии с запросами общества и государства, которые обнародованы в этом приказе.</w:t>
      </w:r>
      <w:r w:rsidRPr="004A1366">
        <w:rPr>
          <w:rFonts w:ascii="Arial" w:eastAsia="Times New Roman" w:hAnsi="Arial" w:cs="Arial"/>
          <w:color w:val="000000"/>
          <w:sz w:val="23"/>
          <w:lang w:eastAsia="ru-RU"/>
        </w:rPr>
        <w:t> </w:t>
      </w:r>
      <w:r w:rsidRPr="004A1366">
        <w:rPr>
          <w:rFonts w:ascii="Arial" w:eastAsia="Times New Roman" w:hAnsi="Arial" w:cs="Arial"/>
          <w:b/>
          <w:bCs/>
          <w:color w:val="000000"/>
          <w:sz w:val="23"/>
          <w:lang w:eastAsia="ru-RU"/>
        </w:rPr>
        <w:t>Во-вторых, в приказе много положительного:</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1. Желание сделать жизнь в детском саду более осмысленной и интересной.</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2. Создание условий для того, чтобы воспитатель мог учитывать особенности развития, интересы своей группы, специфику национально-культурных и природных географических условий, в которых осуществляется образовательный процесс и многое другое.</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3.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4. Стремление к формированию инициативного, активного и самостоятельного ребенка.</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5. Отказ от копирования школьных технологий и форм организации обучения.</w:t>
      </w:r>
      <w:r w:rsidRPr="004A1366">
        <w:rPr>
          <w:rFonts w:ascii="Arial" w:eastAsia="Times New Roman" w:hAnsi="Arial" w:cs="Arial"/>
          <w:color w:val="000000"/>
          <w:sz w:val="23"/>
          <w:szCs w:val="23"/>
          <w:lang w:eastAsia="ru-RU"/>
        </w:rPr>
        <w:br/>
      </w:r>
      <w:r w:rsidRPr="004A1366">
        <w:rPr>
          <w:rFonts w:ascii="Arial" w:eastAsia="Times New Roman" w:hAnsi="Arial" w:cs="Arial"/>
          <w:color w:val="000000"/>
          <w:sz w:val="23"/>
          <w:szCs w:val="23"/>
          <w:shd w:val="clear" w:color="auto" w:fill="FFFFFF"/>
          <w:lang w:eastAsia="ru-RU"/>
        </w:rPr>
        <w:t>6. Ориентация на содействие развитию ребенка при взаимодействии с родителями.</w:t>
      </w:r>
    </w:p>
    <w:sectPr w:rsidR="00246E4F" w:rsidSect="00246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366"/>
    <w:rsid w:val="00246E4F"/>
    <w:rsid w:val="004A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1366"/>
    <w:rPr>
      <w:b/>
      <w:bCs/>
    </w:rPr>
  </w:style>
  <w:style w:type="character" w:customStyle="1" w:styleId="apple-converted-space">
    <w:name w:val="apple-converted-space"/>
    <w:basedOn w:val="a0"/>
    <w:rsid w:val="004A1366"/>
  </w:style>
</w:styles>
</file>

<file path=word/webSettings.xml><?xml version="1.0" encoding="utf-8"?>
<w:webSettings xmlns:r="http://schemas.openxmlformats.org/officeDocument/2006/relationships" xmlns:w="http://schemas.openxmlformats.org/wordprocessingml/2006/main">
  <w:divs>
    <w:div w:id="1084453567">
      <w:bodyDiv w:val="1"/>
      <w:marLeft w:val="0"/>
      <w:marRight w:val="0"/>
      <w:marTop w:val="0"/>
      <w:marBottom w:val="0"/>
      <w:divBdr>
        <w:top w:val="none" w:sz="0" w:space="0" w:color="auto"/>
        <w:left w:val="none" w:sz="0" w:space="0" w:color="auto"/>
        <w:bottom w:val="none" w:sz="0" w:space="0" w:color="auto"/>
        <w:right w:val="none" w:sz="0" w:space="0" w:color="auto"/>
      </w:divBdr>
      <w:divsChild>
        <w:div w:id="18672145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2635</Words>
  <Characters>15023</Characters>
  <Application>Microsoft Office Word</Application>
  <DocSecurity>0</DocSecurity>
  <Lines>125</Lines>
  <Paragraphs>35</Paragraphs>
  <ScaleCrop>false</ScaleCrop>
  <Company>Microsoft</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2016-10-14T03:31:00Z</dcterms:created>
  <dcterms:modified xsi:type="dcterms:W3CDTF">2016-10-14T03:31:00Z</dcterms:modified>
</cp:coreProperties>
</file>